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720"/>
        <w:gridCol w:w="3640"/>
        <w:gridCol w:w="1120"/>
        <w:gridCol w:w="1000"/>
        <w:gridCol w:w="960"/>
        <w:gridCol w:w="372"/>
        <w:gridCol w:w="1134"/>
      </w:tblGrid>
      <w:tr w:rsidR="00A278E9" w:rsidRPr="00A278E9" w:rsidTr="00981365">
        <w:trPr>
          <w:trHeight w:val="960"/>
        </w:trPr>
        <w:tc>
          <w:tcPr>
            <w:tcW w:w="8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B1:G42"/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Структура тарифів на централізоване водопостачання та централізоване водовідведення </w:t>
            </w:r>
            <w:proofErr w:type="spellStart"/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Христинівського</w:t>
            </w:r>
            <w:proofErr w:type="spellEnd"/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ВУЖКГ</w:t>
            </w:r>
            <w:bookmarkEnd w:id="0"/>
          </w:p>
        </w:tc>
      </w:tr>
      <w:tr w:rsidR="00A278E9" w:rsidRPr="00A278E9" w:rsidTr="00981365">
        <w:trPr>
          <w:trHeight w:val="1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278E9" w:rsidRPr="00A278E9" w:rsidTr="00981365">
        <w:trPr>
          <w:trHeight w:val="74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ПОКАЗНИК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Централізоване водопостачання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Централізоване водовідведення</w:t>
            </w:r>
          </w:p>
        </w:tc>
      </w:tr>
      <w:tr w:rsidR="00A278E9" w:rsidRPr="00A278E9" w:rsidTr="00981365">
        <w:trPr>
          <w:trHeight w:val="271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 грн.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грн./м</w:t>
            </w: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 грн.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грн./м</w:t>
            </w: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A278E9" w:rsidRPr="00A278E9" w:rsidTr="00981365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Виробнича собівартість, усього, у тому числі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8756,52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23,59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3691,92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33,10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прямі матеріальні витрати, у тому числі: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4316,13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11,63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1366,01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12,25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1.1.1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електроенергія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3637,40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9,80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1158,89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10,39</w:t>
            </w:r>
          </w:p>
        </w:tc>
      </w:tr>
      <w:tr w:rsidR="00A278E9" w:rsidRPr="00A278E9" w:rsidTr="00981365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1.1.2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інші прямі матеріальні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678,73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1,83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207,12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1,86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прямі витрати на оплату праці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2663,32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7,17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1633,65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14,65</w:t>
            </w:r>
          </w:p>
        </w:tc>
      </w:tr>
      <w:tr w:rsidR="00A278E9" w:rsidRPr="00A278E9" w:rsidTr="00981365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інші прямі витрати, у тому числі: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1381,96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3,73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544,05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4,88</w:t>
            </w:r>
          </w:p>
        </w:tc>
      </w:tr>
      <w:tr w:rsidR="00A278E9" w:rsidRPr="00A278E9" w:rsidTr="00981365">
        <w:trPr>
          <w:trHeight w:val="39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1.3.1</w:t>
            </w:r>
          </w:p>
        </w:tc>
        <w:tc>
          <w:tcPr>
            <w:tcW w:w="3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585,93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1,58</w:t>
            </w:r>
          </w:p>
        </w:tc>
        <w:tc>
          <w:tcPr>
            <w:tcW w:w="13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359,40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</w:tr>
      <w:tr w:rsidR="00A278E9" w:rsidRPr="00A278E9" w:rsidTr="00981365">
        <w:trPr>
          <w:trHeight w:val="367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1.3.2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амортизаційні відрахування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61,40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0,17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0,55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1.3.3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інші прямі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734,63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1,98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123,35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1,11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загальновиробничі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395,11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1,06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148,21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1,32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1.4.1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витрати на оплату праці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290,07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0,91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1.4.2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відрахування на соціальні заходи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63,82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0,20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1.4.3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амортизаційні відрахування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0,0001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0,0002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1.4.4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інші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41,18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0,21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Адміністративні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1235,57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434,12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3,89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витрати на оплату праці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848,66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2,29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298,18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2,67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відрахування на соціальні заходи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186,71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65,60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0,59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амортизаційні відрахування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6,30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0,02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0,02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інші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193,90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0,52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68,12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0,61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Витрати на збут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Інші операційні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Фінансові витрати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Усього витрат повної собівартості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9992,09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26,92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4126,04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36,99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Плановий прибуток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399,68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1,08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7.1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податок на прибуток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дивіденди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резервний фонд (капітал)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на розвиток виробництва (</w:t>
            </w:r>
            <w:proofErr w:type="spellStart"/>
            <w:r w:rsidRPr="00A278E9">
              <w:rPr>
                <w:rFonts w:ascii="Times New Roman" w:eastAsia="Times New Roman" w:hAnsi="Times New Roman" w:cs="Times New Roman"/>
                <w:color w:val="000000"/>
              </w:rPr>
              <w:t>виробниці</w:t>
            </w:r>
            <w:proofErr w:type="spellEnd"/>
            <w:r w:rsidRPr="00A278E9">
              <w:rPr>
                <w:rFonts w:ascii="Times New Roman" w:eastAsia="Times New Roman" w:hAnsi="Times New Roman" w:cs="Times New Roman"/>
                <w:color w:val="000000"/>
              </w:rPr>
              <w:t xml:space="preserve"> інвестиції)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 інше використання прибутку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399,68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278E9">
              <w:rPr>
                <w:rFonts w:ascii="Times New Roman" w:eastAsia="Times New Roman" w:hAnsi="Times New Roman" w:cs="Times New Roman"/>
              </w:rPr>
              <w:t>1,08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278E9" w:rsidRPr="00A278E9" w:rsidTr="00981365">
        <w:trPr>
          <w:trHeight w:val="94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 xml:space="preserve">Вартість централізованого водопостачання та централізованого водовідведення </w:t>
            </w:r>
            <w:proofErr w:type="spellStart"/>
            <w:r w:rsidRPr="00A278E9">
              <w:rPr>
                <w:rFonts w:ascii="Times New Roman" w:eastAsia="Times New Roman" w:hAnsi="Times New Roman" w:cs="Times New Roman"/>
                <w:color w:val="000000"/>
              </w:rPr>
              <w:t>тис.грн</w:t>
            </w:r>
            <w:proofErr w:type="spellEnd"/>
            <w:r w:rsidRPr="00A278E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10391,77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4126,04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Обсяг реалізації (тис.м</w:t>
            </w:r>
            <w:r w:rsidRPr="004D2D1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371,20</w:t>
            </w:r>
          </w:p>
        </w:tc>
        <w:tc>
          <w:tcPr>
            <w:tcW w:w="24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111,50</w:t>
            </w:r>
          </w:p>
        </w:tc>
      </w:tr>
      <w:tr w:rsidR="00A278E9" w:rsidRPr="00A278E9" w:rsidTr="00981365">
        <w:trPr>
          <w:trHeight w:val="26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278E9" w:rsidRPr="00A278E9" w:rsidTr="00981365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 xml:space="preserve">Тариф без ПДВ </w:t>
            </w:r>
            <w:proofErr w:type="spellStart"/>
            <w:r w:rsidRPr="00A278E9">
              <w:rPr>
                <w:rFonts w:ascii="Times New Roman" w:eastAsia="Times New Roman" w:hAnsi="Times New Roman" w:cs="Times New Roman"/>
                <w:color w:val="000000"/>
              </w:rPr>
              <w:t>грн</w:t>
            </w:r>
            <w:proofErr w:type="spellEnd"/>
            <w:r w:rsidRPr="00A278E9">
              <w:rPr>
                <w:rFonts w:ascii="Times New Roman" w:eastAsia="Times New Roman" w:hAnsi="Times New Roman" w:cs="Times New Roman"/>
                <w:color w:val="000000"/>
              </w:rPr>
              <w:t>/м</w:t>
            </w:r>
            <w:r w:rsidRPr="00A278E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ПДВ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5,60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color w:val="000000"/>
              </w:rPr>
              <w:t>7,40</w:t>
            </w:r>
          </w:p>
        </w:tc>
      </w:tr>
      <w:tr w:rsidR="00A278E9" w:rsidRPr="00A278E9" w:rsidTr="00981365">
        <w:trPr>
          <w:trHeight w:val="34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Тариф з ПДВ </w:t>
            </w:r>
            <w:proofErr w:type="spellStart"/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грн</w:t>
            </w:r>
            <w:proofErr w:type="spellEnd"/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/м</w:t>
            </w: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33,60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44,40</w:t>
            </w:r>
          </w:p>
        </w:tc>
      </w:tr>
      <w:tr w:rsidR="00A278E9" w:rsidRPr="00A278E9" w:rsidTr="00981365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278E9" w:rsidRPr="00A278E9" w:rsidRDefault="00A278E9" w:rsidP="00A27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278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53F64" w:rsidRDefault="00853F64" w:rsidP="004D2D1D"/>
    <w:sectPr w:rsidR="00853F64" w:rsidSect="004D2D1D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78E9"/>
    <w:rsid w:val="004D2D1D"/>
    <w:rsid w:val="00853F64"/>
    <w:rsid w:val="00906B85"/>
    <w:rsid w:val="00981365"/>
    <w:rsid w:val="00A028C5"/>
    <w:rsid w:val="00A278E9"/>
    <w:rsid w:val="00B71B6A"/>
    <w:rsid w:val="00C5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1372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6</cp:revision>
  <dcterms:created xsi:type="dcterms:W3CDTF">2024-08-14T08:17:00Z</dcterms:created>
  <dcterms:modified xsi:type="dcterms:W3CDTF">2024-08-21T12:32:00Z</dcterms:modified>
</cp:coreProperties>
</file>